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 w14:paraId="177C778B" w14:textId="39B1F0F0" w:rsidR="006179B8" w:rsidRPr="006179B8" w:rsidRDefault="006179B8" w:rsidP="006179B8">
      <w:pPr>
        <w:jc w:val="center"/>
        <w:rPr>
          <w:rFonts w:cs="Arial"/>
          <w:b/>
          <w:bCs/>
          <w:sz w:val="28"/>
          <w:szCs w:val="28"/>
        </w:rPr>
      </w:pPr>
      <w:r w:rsidRPr="006179B8">
        <w:rPr>
          <w:rFonts w:cs="Arial"/>
          <w:b/>
          <w:bCs/>
          <w:sz w:val="28"/>
          <w:szCs w:val="28"/>
        </w:rPr>
        <w:t xml:space="preserve">V </w:t>
      </w:r>
      <w:r w:rsidR="00D84359">
        <w:rPr>
          <w:rFonts w:cs="Arial"/>
          <w:b/>
          <w:bCs/>
          <w:sz w:val="28"/>
          <w:szCs w:val="28"/>
        </w:rPr>
        <w:t>2</w:t>
      </w:r>
      <w:r w:rsidR="008772D8">
        <w:rPr>
          <w:rFonts w:cs="Arial"/>
          <w:b/>
          <w:bCs/>
          <w:sz w:val="28"/>
          <w:szCs w:val="28"/>
        </w:rPr>
        <w:t>6</w:t>
      </w:r>
      <w:r w:rsidRPr="006179B8">
        <w:rPr>
          <w:rFonts w:cs="Arial"/>
          <w:b/>
          <w:bCs/>
          <w:sz w:val="28"/>
          <w:szCs w:val="28"/>
        </w:rPr>
        <w:t>.</w:t>
      </w:r>
      <w:r w:rsidR="00B50497">
        <w:rPr>
          <w:rFonts w:cs="Arial"/>
          <w:b/>
          <w:bCs/>
          <w:sz w:val="28"/>
          <w:szCs w:val="28"/>
        </w:rPr>
        <w:t>1</w:t>
      </w:r>
      <w:r w:rsidR="005C2229">
        <w:rPr>
          <w:rFonts w:cs="Arial"/>
          <w:b/>
          <w:bCs/>
          <w:sz w:val="28"/>
          <w:szCs w:val="28"/>
        </w:rPr>
        <w:t xml:space="preserve"> </w:t>
      </w:r>
      <w:r w:rsidR="008772D8">
        <w:rPr>
          <w:rFonts w:cs="Arial"/>
          <w:b/>
          <w:bCs/>
          <w:sz w:val="28"/>
          <w:szCs w:val="28"/>
        </w:rPr>
        <w:t>Mischbarkeit der Alkohole mit Wasser</w:t>
      </w:r>
    </w:p>
    <w:p w14:paraId="2DBE356D" w14:textId="36A8A995" w:rsidR="00A50BD1" w:rsidRPr="000E1329" w:rsidRDefault="00B05861" w:rsidP="00A50BD1">
      <w:pPr>
        <w:spacing w:after="0"/>
        <w:rPr>
          <w:rFonts w:cs="Arial"/>
        </w:rPr>
      </w:pPr>
      <w:r w:rsidRPr="00B05861">
        <w:rPr>
          <w:rFonts w:cs="Arial"/>
          <w:b/>
          <w:bCs/>
        </w:rPr>
        <w:t>Geräte</w:t>
      </w:r>
      <w:r w:rsidRPr="000E1329">
        <w:rPr>
          <w:rFonts w:cs="Arial"/>
          <w:b/>
          <w:bCs/>
        </w:rPr>
        <w:t>:</w:t>
      </w:r>
    </w:p>
    <w:p w14:paraId="4061F148" w14:textId="4644BC36" w:rsidR="00B50497" w:rsidRDefault="008772D8">
      <w:pPr>
        <w:pStyle w:val="Listenabsatz"/>
        <w:numPr>
          <w:ilvl w:val="0"/>
          <w:numId w:val="2"/>
        </w:numPr>
        <w:spacing w:after="0"/>
        <w:rPr>
          <w:rFonts w:cs="Arial"/>
        </w:rPr>
      </w:pPr>
      <w:r>
        <w:rPr>
          <w:rFonts w:cs="Arial"/>
        </w:rPr>
        <w:t>5</w:t>
      </w:r>
      <w:r w:rsidR="006C034E">
        <w:rPr>
          <w:rFonts w:cs="Arial"/>
        </w:rPr>
        <w:t xml:space="preserve"> Reagenzgläser (</w:t>
      </w:r>
      <w:r>
        <w:rPr>
          <w:rFonts w:cs="Arial"/>
        </w:rPr>
        <w:t>16</w:t>
      </w:r>
      <w:r w:rsidR="006C034E">
        <w:rPr>
          <w:rFonts w:cs="Arial"/>
        </w:rPr>
        <w:t xml:space="preserve"> x </w:t>
      </w:r>
      <w:r>
        <w:rPr>
          <w:rFonts w:cs="Arial"/>
        </w:rPr>
        <w:t>160</w:t>
      </w:r>
      <w:r w:rsidR="006C034E">
        <w:rPr>
          <w:rFonts w:cs="Arial"/>
        </w:rPr>
        <w:t xml:space="preserve"> mm)</w:t>
      </w:r>
    </w:p>
    <w:p w14:paraId="5E06133D" w14:textId="3AE7B2D3" w:rsidR="00B350AA" w:rsidRDefault="008772D8">
      <w:pPr>
        <w:pStyle w:val="Listenabsatz"/>
        <w:numPr>
          <w:ilvl w:val="0"/>
          <w:numId w:val="2"/>
        </w:numPr>
        <w:spacing w:after="0"/>
        <w:rPr>
          <w:rFonts w:cs="Arial"/>
        </w:rPr>
      </w:pPr>
      <w:r>
        <w:rPr>
          <w:rFonts w:cs="Arial"/>
        </w:rPr>
        <w:t>5</w:t>
      </w:r>
      <w:r w:rsidR="006C034E">
        <w:rPr>
          <w:rFonts w:cs="Arial"/>
        </w:rPr>
        <w:t xml:space="preserve"> passende Stopfen</w:t>
      </w:r>
    </w:p>
    <w:p w14:paraId="1D6A370A" w14:textId="299FB50D" w:rsidR="006C034E" w:rsidRDefault="006C034E">
      <w:pPr>
        <w:pStyle w:val="Listenabsatz"/>
        <w:numPr>
          <w:ilvl w:val="0"/>
          <w:numId w:val="2"/>
        </w:numPr>
        <w:spacing w:after="0"/>
        <w:rPr>
          <w:rFonts w:cs="Arial"/>
        </w:rPr>
      </w:pPr>
      <w:proofErr w:type="spellStart"/>
      <w:r>
        <w:rPr>
          <w:rFonts w:cs="Arial"/>
        </w:rPr>
        <w:t>Reagenzglasständer</w:t>
      </w:r>
      <w:proofErr w:type="spellEnd"/>
    </w:p>
    <w:p w14:paraId="410D7ECC" w14:textId="1DF3AC36" w:rsidR="006C034E" w:rsidRDefault="008772D8">
      <w:pPr>
        <w:pStyle w:val="Listenabsatz"/>
        <w:numPr>
          <w:ilvl w:val="0"/>
          <w:numId w:val="2"/>
        </w:numPr>
        <w:spacing w:after="0"/>
        <w:rPr>
          <w:rFonts w:cs="Arial"/>
        </w:rPr>
      </w:pPr>
      <w:r>
        <w:rPr>
          <w:rFonts w:cs="Arial"/>
        </w:rPr>
        <w:t>6 10-mL-Spritzen mit Kanülen</w:t>
      </w:r>
    </w:p>
    <w:p w14:paraId="07FD1A56" w14:textId="1D215BD2" w:rsidR="006C034E" w:rsidRDefault="006C034E">
      <w:pPr>
        <w:pStyle w:val="Listenabsatz"/>
        <w:numPr>
          <w:ilvl w:val="0"/>
          <w:numId w:val="2"/>
        </w:numPr>
        <w:spacing w:after="0"/>
        <w:rPr>
          <w:rFonts w:cs="Arial"/>
        </w:rPr>
      </w:pPr>
      <w:r>
        <w:rPr>
          <w:rFonts w:cs="Arial"/>
        </w:rPr>
        <w:t>Permanent-Marker</w:t>
      </w:r>
    </w:p>
    <w:p w14:paraId="70DF95DE" w14:textId="117FDC32" w:rsidR="006C034E" w:rsidRDefault="008772D8">
      <w:pPr>
        <w:pStyle w:val="Listenabsatz"/>
        <w:numPr>
          <w:ilvl w:val="0"/>
          <w:numId w:val="2"/>
        </w:numPr>
        <w:spacing w:after="0"/>
        <w:rPr>
          <w:rFonts w:cs="Arial"/>
        </w:rPr>
      </w:pPr>
      <w:r>
        <w:rPr>
          <w:rFonts w:cs="Arial"/>
        </w:rPr>
        <w:t>Spatel</w:t>
      </w:r>
    </w:p>
    <w:p w14:paraId="11699C82" w14:textId="77777777" w:rsidR="00B50497" w:rsidRPr="00B50497" w:rsidRDefault="00B50497" w:rsidP="004935BF">
      <w:pPr>
        <w:spacing w:after="0"/>
        <w:rPr>
          <w:rFonts w:cs="Arial"/>
        </w:rPr>
      </w:pPr>
    </w:p>
    <w:p w14:paraId="44AA6916" w14:textId="0EB358FD" w:rsidR="00865621" w:rsidRPr="00865621" w:rsidRDefault="00865621" w:rsidP="004935BF">
      <w:pPr>
        <w:spacing w:after="0"/>
        <w:rPr>
          <w:rFonts w:cs="Arial"/>
          <w:b/>
          <w:bCs/>
        </w:rPr>
      </w:pPr>
      <w:r w:rsidRPr="00865621">
        <w:rPr>
          <w:rFonts w:cs="Arial"/>
          <w:b/>
          <w:bCs/>
        </w:rPr>
        <w:t>Chemikalien:</w:t>
      </w:r>
    </w:p>
    <w:p w14:paraId="37828EE6" w14:textId="0889DC4E" w:rsidR="008772D8" w:rsidRDefault="008772D8">
      <w:pPr>
        <w:pStyle w:val="Listenabsatz"/>
        <w:numPr>
          <w:ilvl w:val="0"/>
          <w:numId w:val="4"/>
        </w:numPr>
        <w:spacing w:after="0"/>
        <w:rPr>
          <w:rFonts w:cs="Arial"/>
        </w:rPr>
      </w:pPr>
      <w:r>
        <w:rPr>
          <w:rFonts w:cs="Arial"/>
        </w:rPr>
        <w:t>Methanol</w:t>
      </w:r>
    </w:p>
    <w:p w14:paraId="48271682" w14:textId="712F1D43" w:rsidR="00086226" w:rsidRDefault="00086226">
      <w:pPr>
        <w:pStyle w:val="Listenabsatz"/>
        <w:numPr>
          <w:ilvl w:val="0"/>
          <w:numId w:val="4"/>
        </w:numPr>
        <w:spacing w:after="0"/>
        <w:rPr>
          <w:rFonts w:cs="Arial"/>
        </w:rPr>
      </w:pPr>
      <w:r>
        <w:rPr>
          <w:rFonts w:cs="Arial"/>
        </w:rPr>
        <w:t>Ethanol</w:t>
      </w:r>
    </w:p>
    <w:p w14:paraId="3032FDF2" w14:textId="721B5117" w:rsidR="008772D8" w:rsidRDefault="008772D8">
      <w:pPr>
        <w:pStyle w:val="Listenabsatz"/>
        <w:numPr>
          <w:ilvl w:val="0"/>
          <w:numId w:val="4"/>
        </w:numPr>
        <w:spacing w:after="0"/>
        <w:rPr>
          <w:rFonts w:cs="Arial"/>
        </w:rPr>
      </w:pPr>
      <w:r>
        <w:rPr>
          <w:rFonts w:cs="Arial"/>
        </w:rPr>
        <w:t>Propanol</w:t>
      </w:r>
    </w:p>
    <w:p w14:paraId="12C2DD37" w14:textId="50EAF883" w:rsidR="008772D8" w:rsidRDefault="008772D8">
      <w:pPr>
        <w:pStyle w:val="Listenabsatz"/>
        <w:numPr>
          <w:ilvl w:val="0"/>
          <w:numId w:val="4"/>
        </w:numPr>
        <w:spacing w:after="0"/>
        <w:rPr>
          <w:rFonts w:cs="Arial"/>
        </w:rPr>
      </w:pPr>
      <w:r>
        <w:rPr>
          <w:rFonts w:cs="Arial"/>
        </w:rPr>
        <w:t>Butanol</w:t>
      </w:r>
    </w:p>
    <w:p w14:paraId="504545B4" w14:textId="702455E3" w:rsidR="008772D8" w:rsidRDefault="008772D8">
      <w:pPr>
        <w:pStyle w:val="Listenabsatz"/>
        <w:numPr>
          <w:ilvl w:val="0"/>
          <w:numId w:val="4"/>
        </w:numPr>
        <w:spacing w:after="0"/>
        <w:rPr>
          <w:rFonts w:cs="Arial"/>
        </w:rPr>
      </w:pPr>
      <w:proofErr w:type="spellStart"/>
      <w:r>
        <w:rPr>
          <w:rFonts w:cs="Arial"/>
        </w:rPr>
        <w:t>Pentanol</w:t>
      </w:r>
      <w:proofErr w:type="spellEnd"/>
    </w:p>
    <w:p w14:paraId="3D0CC60C" w14:textId="188855B7" w:rsidR="008772D8" w:rsidRDefault="008772D8">
      <w:pPr>
        <w:pStyle w:val="Listenabsatz"/>
        <w:numPr>
          <w:ilvl w:val="0"/>
          <w:numId w:val="4"/>
        </w:numPr>
        <w:spacing w:after="0"/>
        <w:rPr>
          <w:rFonts w:cs="Arial"/>
        </w:rPr>
      </w:pPr>
      <w:r>
        <w:rPr>
          <w:rFonts w:cs="Arial"/>
        </w:rPr>
        <w:t>Sudan</w:t>
      </w:r>
      <w:r w:rsidRPr="008772D8">
        <w:rPr>
          <w:rFonts w:cs="Arial"/>
          <w:vertAlign w:val="superscript"/>
        </w:rPr>
        <w:t>®</w:t>
      </w:r>
      <w:r>
        <w:rPr>
          <w:rFonts w:cs="Arial"/>
        </w:rPr>
        <w:t xml:space="preserve"> III (rot)</w:t>
      </w:r>
    </w:p>
    <w:p w14:paraId="44BCCB0F" w14:textId="6FB19D80" w:rsidR="008772D8" w:rsidRDefault="008772D8">
      <w:pPr>
        <w:pStyle w:val="Listenabsatz"/>
        <w:numPr>
          <w:ilvl w:val="0"/>
          <w:numId w:val="4"/>
        </w:numPr>
        <w:spacing w:after="0"/>
        <w:rPr>
          <w:rFonts w:cs="Arial"/>
        </w:rPr>
      </w:pPr>
      <w:proofErr w:type="spellStart"/>
      <w:r>
        <w:rPr>
          <w:rFonts w:cs="Arial"/>
        </w:rPr>
        <w:t>Dest</w:t>
      </w:r>
      <w:proofErr w:type="spellEnd"/>
      <w:r>
        <w:rPr>
          <w:rFonts w:cs="Arial"/>
        </w:rPr>
        <w:t>. Wasser</w:t>
      </w:r>
    </w:p>
    <w:p w14:paraId="756396A7" w14:textId="77777777" w:rsidR="00086226" w:rsidRDefault="00086226" w:rsidP="0064644E">
      <w:pPr>
        <w:rPr>
          <w:rFonts w:cs="Arial"/>
          <w:b/>
        </w:rPr>
      </w:pPr>
    </w:p>
    <w:p w14:paraId="63F43E81" w14:textId="66EB8BEB" w:rsidR="00872F94" w:rsidRDefault="0064644E" w:rsidP="0064644E">
      <w:pPr>
        <w:rPr>
          <w:rFonts w:cs="Arial"/>
          <w:bCs/>
        </w:rPr>
      </w:pPr>
      <w:r>
        <w:rPr>
          <w:rFonts w:cs="Arial"/>
          <w:b/>
        </w:rPr>
        <w:t>Durchführung:</w:t>
      </w:r>
    </w:p>
    <w:p w14:paraId="4897AB4A" w14:textId="578CC999" w:rsidR="006C034E" w:rsidRDefault="006C034E">
      <w:pPr>
        <w:pStyle w:val="Listenabsatz"/>
        <w:numPr>
          <w:ilvl w:val="0"/>
          <w:numId w:val="3"/>
        </w:numPr>
        <w:ind w:left="714" w:hanging="357"/>
        <w:contextualSpacing w:val="0"/>
        <w:rPr>
          <w:rFonts w:cs="Arial"/>
          <w:bCs/>
        </w:rPr>
      </w:pPr>
      <w:r>
        <w:rPr>
          <w:rFonts w:cs="Arial"/>
          <w:bCs/>
        </w:rPr>
        <w:t xml:space="preserve">Beschrifte die </w:t>
      </w:r>
      <w:r w:rsidR="008772D8">
        <w:rPr>
          <w:rFonts w:cs="Arial"/>
          <w:bCs/>
        </w:rPr>
        <w:t xml:space="preserve">fünf </w:t>
      </w:r>
      <w:r>
        <w:rPr>
          <w:rFonts w:cs="Arial"/>
          <w:bCs/>
        </w:rPr>
        <w:t>Reagenzgläser zunächst mit</w:t>
      </w:r>
      <w:r w:rsidR="008772D8">
        <w:rPr>
          <w:rFonts w:cs="Arial"/>
          <w:bCs/>
        </w:rPr>
        <w:t xml:space="preserve"> den Namen der Alkohole</w:t>
      </w:r>
      <w:r>
        <w:rPr>
          <w:rFonts w:cs="Arial"/>
          <w:bCs/>
        </w:rPr>
        <w:t>.</w:t>
      </w:r>
    </w:p>
    <w:p w14:paraId="60AE90BC" w14:textId="2F7C9EF6" w:rsidR="008772D8" w:rsidRDefault="006C034E">
      <w:pPr>
        <w:pStyle w:val="Listenabsatz"/>
        <w:numPr>
          <w:ilvl w:val="0"/>
          <w:numId w:val="4"/>
        </w:numPr>
        <w:contextualSpacing w:val="0"/>
        <w:rPr>
          <w:rFonts w:cs="Arial"/>
        </w:rPr>
      </w:pPr>
      <w:r>
        <w:rPr>
          <w:rFonts w:cs="Arial"/>
          <w:bCs/>
        </w:rPr>
        <w:t>Gib in je</w:t>
      </w:r>
      <w:r w:rsidR="008772D8">
        <w:rPr>
          <w:rFonts w:cs="Arial"/>
          <w:bCs/>
        </w:rPr>
        <w:t xml:space="preserve"> </w:t>
      </w:r>
      <w:r>
        <w:rPr>
          <w:rFonts w:cs="Arial"/>
          <w:bCs/>
        </w:rPr>
        <w:t>e</w:t>
      </w:r>
      <w:r w:rsidR="008772D8">
        <w:rPr>
          <w:rFonts w:cs="Arial"/>
          <w:bCs/>
        </w:rPr>
        <w:t>in</w:t>
      </w:r>
      <w:r>
        <w:rPr>
          <w:rFonts w:cs="Arial"/>
          <w:bCs/>
        </w:rPr>
        <w:t xml:space="preserve"> Reagenzglas </w:t>
      </w:r>
      <w:r w:rsidR="008772D8">
        <w:rPr>
          <w:rFonts w:cs="Arial"/>
          <w:bCs/>
        </w:rPr>
        <w:t xml:space="preserve">5 </w:t>
      </w:r>
      <w:proofErr w:type="spellStart"/>
      <w:r w:rsidR="008772D8">
        <w:rPr>
          <w:rFonts w:cs="Arial"/>
          <w:bCs/>
        </w:rPr>
        <w:t>mL</w:t>
      </w:r>
      <w:proofErr w:type="spellEnd"/>
      <w:r w:rsidR="008772D8">
        <w:rPr>
          <w:rFonts w:cs="Arial"/>
          <w:bCs/>
        </w:rPr>
        <w:t xml:space="preserve"> der verschiedenen Alkohole und füge jeweils ein bis zwei Krümel des Farbstoffes </w:t>
      </w:r>
      <w:r w:rsidR="008772D8">
        <w:rPr>
          <w:rFonts w:cs="Arial"/>
        </w:rPr>
        <w:t>Sudan</w:t>
      </w:r>
      <w:r w:rsidR="008772D8" w:rsidRPr="008772D8">
        <w:rPr>
          <w:rFonts w:cs="Arial"/>
          <w:vertAlign w:val="superscript"/>
        </w:rPr>
        <w:t>®</w:t>
      </w:r>
      <w:r w:rsidR="008772D8">
        <w:rPr>
          <w:rFonts w:cs="Arial"/>
        </w:rPr>
        <w:t xml:space="preserve"> III (rot) hinzu.</w:t>
      </w:r>
    </w:p>
    <w:p w14:paraId="3731379B" w14:textId="26A17E2C" w:rsidR="006C034E" w:rsidRDefault="008772D8">
      <w:pPr>
        <w:pStyle w:val="Listenabsatz"/>
        <w:numPr>
          <w:ilvl w:val="0"/>
          <w:numId w:val="3"/>
        </w:numPr>
        <w:ind w:left="714" w:hanging="357"/>
        <w:contextualSpacing w:val="0"/>
        <w:rPr>
          <w:rFonts w:cs="Arial"/>
          <w:bCs/>
        </w:rPr>
      </w:pPr>
      <w:r>
        <w:rPr>
          <w:rFonts w:cs="Arial"/>
          <w:bCs/>
        </w:rPr>
        <w:t>Setze die Stopfen auf und schüttele kräftig, bis sich der Farbstoff aufgelöst und gleichmäßig in der Lösung verteilt hat.</w:t>
      </w:r>
    </w:p>
    <w:p w14:paraId="6034209B" w14:textId="75A11C9B" w:rsidR="008772D8" w:rsidRDefault="00EB159D">
      <w:pPr>
        <w:pStyle w:val="Listenabsatz"/>
        <w:numPr>
          <w:ilvl w:val="0"/>
          <w:numId w:val="3"/>
        </w:numPr>
        <w:ind w:left="714" w:hanging="357"/>
        <w:contextualSpacing w:val="0"/>
        <w:rPr>
          <w:rFonts w:cs="Arial"/>
          <w:bCs/>
        </w:rPr>
      </w:pPr>
      <w:r>
        <w:rPr>
          <w:rFonts w:cs="Arial"/>
          <w:bCs/>
        </w:rPr>
        <w:t xml:space="preserve">Gib in jedes Reagenzglas noch einmal 2 </w:t>
      </w:r>
      <w:proofErr w:type="spellStart"/>
      <w:r>
        <w:rPr>
          <w:rFonts w:cs="Arial"/>
          <w:bCs/>
        </w:rPr>
        <w:t>mL</w:t>
      </w:r>
      <w:proofErr w:type="spellEnd"/>
      <w:r>
        <w:rPr>
          <w:rFonts w:cs="Arial"/>
          <w:bCs/>
        </w:rPr>
        <w:t xml:space="preserve"> Wasser hinzu und schüttele erneut kräftig.</w:t>
      </w:r>
    </w:p>
    <w:p w14:paraId="064D6128" w14:textId="16DD379F" w:rsidR="00EB159D" w:rsidRDefault="00EB159D">
      <w:pPr>
        <w:pStyle w:val="Listenabsatz"/>
        <w:numPr>
          <w:ilvl w:val="0"/>
          <w:numId w:val="3"/>
        </w:numPr>
        <w:ind w:left="714" w:hanging="357"/>
        <w:contextualSpacing w:val="0"/>
        <w:rPr>
          <w:rFonts w:cs="Arial"/>
          <w:bCs/>
        </w:rPr>
      </w:pPr>
      <w:r>
        <w:rPr>
          <w:rFonts w:cs="Arial"/>
          <w:bCs/>
        </w:rPr>
        <w:t>Lasse die Reagenzgläser für 2 Minuten stehen und beobachte die Veränderungen.</w:t>
      </w:r>
    </w:p>
    <w:p w14:paraId="33E3967C" w14:textId="1B8407C7" w:rsidR="00EB159D" w:rsidRDefault="00EB159D">
      <w:pPr>
        <w:pStyle w:val="Listenabsatz"/>
        <w:numPr>
          <w:ilvl w:val="0"/>
          <w:numId w:val="3"/>
        </w:numPr>
        <w:ind w:left="714" w:hanging="357"/>
        <w:contextualSpacing w:val="0"/>
        <w:rPr>
          <w:rFonts w:cs="Arial"/>
          <w:bCs/>
        </w:rPr>
      </w:pPr>
      <w:r>
        <w:rPr>
          <w:rFonts w:cs="Arial"/>
          <w:bCs/>
        </w:rPr>
        <w:t>Erkläre deine Beobachtungen mit der Kenntnis, dass sich der Farbstoff nur im Alkohol und nicht in Wasser löst!</w:t>
      </w:r>
    </w:p>
    <w:p w14:paraId="48DF5DEA" w14:textId="7ADB1DCB" w:rsidR="00712614" w:rsidRDefault="00712614">
      <w:pPr>
        <w:rPr>
          <w:rFonts w:cs="Arial"/>
          <w:bCs/>
        </w:rPr>
      </w:pPr>
      <w:r>
        <w:rPr>
          <w:rFonts w:cs="Arial"/>
          <w:bCs/>
        </w:rPr>
        <w:br w:type="page"/>
      </w:r>
    </w:p>
    <w:p w14:paraId="77007CB1" w14:textId="141C72FF" w:rsidR="004E26AC" w:rsidRPr="00C3311C" w:rsidRDefault="006179B8" w:rsidP="000E1329">
      <w:pPr>
        <w:jc w:val="center"/>
        <w:rPr>
          <w:rFonts w:cs="Arial"/>
          <w:b/>
          <w:bCs/>
          <w:sz w:val="28"/>
          <w:szCs w:val="28"/>
        </w:rPr>
      </w:pPr>
      <w:r w:rsidRPr="00180FF0">
        <w:rPr>
          <w:rFonts w:cs="Arial"/>
          <w:b/>
          <w:bCs/>
          <w:sz w:val="28"/>
          <w:szCs w:val="28"/>
        </w:rPr>
        <w:lastRenderedPageBreak/>
        <w:t xml:space="preserve">Lehrerhandreichungen zu Versuch V </w:t>
      </w:r>
      <w:r w:rsidR="00291C0D">
        <w:rPr>
          <w:rFonts w:cs="Arial"/>
          <w:b/>
          <w:bCs/>
          <w:sz w:val="28"/>
          <w:szCs w:val="28"/>
        </w:rPr>
        <w:t>2</w:t>
      </w:r>
      <w:r w:rsidR="00EB159D">
        <w:rPr>
          <w:rFonts w:cs="Arial"/>
          <w:b/>
          <w:bCs/>
          <w:sz w:val="28"/>
          <w:szCs w:val="28"/>
        </w:rPr>
        <w:t>6</w:t>
      </w:r>
      <w:r w:rsidRPr="00180FF0">
        <w:rPr>
          <w:rFonts w:cs="Arial"/>
          <w:b/>
          <w:bCs/>
          <w:sz w:val="28"/>
          <w:szCs w:val="28"/>
        </w:rPr>
        <w:t>.</w:t>
      </w:r>
      <w:r w:rsidR="00607C5F">
        <w:rPr>
          <w:rFonts w:cs="Arial"/>
          <w:b/>
          <w:bCs/>
          <w:sz w:val="28"/>
          <w:szCs w:val="28"/>
        </w:rPr>
        <w:t>1</w:t>
      </w:r>
    </w:p>
    <w:p w14:paraId="2E85D39C" w14:textId="61E338F2" w:rsidR="00B228DD" w:rsidRDefault="001009C8" w:rsidP="005C7847">
      <w:r w:rsidRPr="005C7847">
        <w:rPr>
          <w:b/>
          <w:bCs/>
        </w:rPr>
        <w:t>Beobachtungen</w:t>
      </w:r>
      <w:r w:rsidRPr="001A0E74">
        <w:t>:</w:t>
      </w:r>
      <w:r w:rsidR="004935BF" w:rsidRPr="001A0E74">
        <w:t xml:space="preserve">    </w:t>
      </w:r>
    </w:p>
    <w:p w14:paraId="63449449" w14:textId="77777777" w:rsidR="00EB159D" w:rsidRDefault="00EB159D" w:rsidP="00EB159D">
      <w:pPr>
        <w:spacing w:line="340" w:lineRule="exact"/>
      </w:pPr>
      <w:r>
        <w:t xml:space="preserve">Methanol, Ethanol und Propanol bilden mit Wasser eine einheitliche (rote) Phase, während bei Butanol nach ca. einer Minute und bei </w:t>
      </w:r>
      <w:proofErr w:type="spellStart"/>
      <w:r>
        <w:t>Pentanol</w:t>
      </w:r>
      <w:proofErr w:type="spellEnd"/>
      <w:r>
        <w:t xml:space="preserve"> bereits nach wenigen Sekunden sich deutliche Phasengrenzen zeigen. Diese trennen eine untere kleinere (farblose) Phase von einer größeren (roten) Phase, wobei der Anteil der unteren Phase bei Butanol im Vergleich zu </w:t>
      </w:r>
      <w:proofErr w:type="spellStart"/>
      <w:r>
        <w:t>Pentanol</w:t>
      </w:r>
      <w:proofErr w:type="spellEnd"/>
      <w:r>
        <w:t xml:space="preserve"> kleiner ist.    </w:t>
      </w:r>
    </w:p>
    <w:p w14:paraId="0D18761D" w14:textId="77777777" w:rsidR="00EE3EF3" w:rsidRDefault="00EE3EF3" w:rsidP="00BD0263">
      <w:pPr>
        <w:rPr>
          <w:b/>
          <w:bCs/>
        </w:rPr>
      </w:pPr>
    </w:p>
    <w:p w14:paraId="76DE5B70" w14:textId="2BE1B639" w:rsidR="008800FA" w:rsidRDefault="008800FA" w:rsidP="00BD0263">
      <w:r w:rsidRPr="005C7847">
        <w:rPr>
          <w:b/>
          <w:bCs/>
        </w:rPr>
        <w:t>Auswertung:</w:t>
      </w:r>
      <w:r w:rsidR="004F4753">
        <w:t xml:space="preserve">    </w:t>
      </w:r>
    </w:p>
    <w:p w14:paraId="5D12F43A" w14:textId="77777777" w:rsidR="00EB159D" w:rsidRDefault="00EB159D" w:rsidP="00EB159D">
      <w:pPr>
        <w:spacing w:line="340" w:lineRule="exact"/>
      </w:pPr>
      <w:r>
        <w:t xml:space="preserve">Methanol, Ethanol und Propanol sind mit Wasser beliebig und unbegrenzt mischbar, während Butanol und </w:t>
      </w:r>
      <w:proofErr w:type="spellStart"/>
      <w:r>
        <w:t>Pentanol</w:t>
      </w:r>
      <w:proofErr w:type="spellEnd"/>
      <w:r>
        <w:t xml:space="preserve"> mit Wasser zwei Phasen bilden; neben Wasser (farblos) eine durch den lipophilen Farbstoff angefärbte Alkohol-Wasser-Mischung (rot). Die Wasserlöslichkeit nimmt von Butanol zu </w:t>
      </w:r>
      <w:proofErr w:type="spellStart"/>
      <w:r>
        <w:t>Pentanol</w:t>
      </w:r>
      <w:proofErr w:type="spellEnd"/>
      <w:r>
        <w:t xml:space="preserve"> sichtbar ab (schnellere Entmischung, größere farblose Phase (Wasser)), welches auf die Vergrößerung des hydrophoben Alkyl-Restes zurückzuführen ist. </w:t>
      </w:r>
    </w:p>
    <w:p w14:paraId="3B3040F8" w14:textId="0633663F" w:rsidR="00EB159D" w:rsidRDefault="00EB159D" w:rsidP="00EB159D">
      <w:pPr>
        <w:spacing w:line="340" w:lineRule="exact"/>
      </w:pPr>
      <w:r w:rsidRPr="008A77A6">
        <w:rPr>
          <w:u w:val="single"/>
        </w:rPr>
        <w:t>Zusätzlicher Hinweis:</w:t>
      </w:r>
      <w:r>
        <w:t xml:space="preserve"> Hinsichtlich der Färbung der roten Alkohol-Wasser-Gemische zeigt sich auch hier, dass die Alkohole teilweise als Vermittler zwischen dem polaren Wasser und dem unpolaren Farbstoff wirken. (Vergleich V 25.15: Löslichkeit von Fett in Wasser und Ethanol). Bei Butanol und </w:t>
      </w:r>
      <w:proofErr w:type="spellStart"/>
      <w:r>
        <w:t>Pentanol</w:t>
      </w:r>
      <w:proofErr w:type="spellEnd"/>
      <w:r>
        <w:t xml:space="preserve"> treten nahezu „reine“ wässrige Phasen auf, worin sich der unpolare Farbstoff nicht löst. Es ist hier kein Mittler zugegen.        </w:t>
      </w:r>
    </w:p>
    <w:p w14:paraId="146BCA4B" w14:textId="6935821E" w:rsidR="00A43D6C" w:rsidRPr="000B610A" w:rsidRDefault="00A43D6C" w:rsidP="00BD0263"/>
    <w:sectPr w:rsidR="00A43D6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9CBB9" w14:textId="77777777" w:rsidR="0046670C" w:rsidRDefault="0046670C" w:rsidP="006179B8">
      <w:pPr>
        <w:spacing w:after="0" w:line="240" w:lineRule="auto"/>
      </w:pPr>
      <w:r>
        <w:separator/>
      </w:r>
    </w:p>
  </w:endnote>
  <w:endnote w:type="continuationSeparator" w:id="0">
    <w:p w14:paraId="7EA95EA7" w14:textId="77777777" w:rsidR="0046670C" w:rsidRDefault="0046670C"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4D7F2" w14:textId="77777777" w:rsidR="0046670C" w:rsidRDefault="0046670C" w:rsidP="006179B8">
      <w:pPr>
        <w:spacing w:after="0" w:line="240" w:lineRule="auto"/>
      </w:pPr>
      <w:r>
        <w:separator/>
      </w:r>
    </w:p>
  </w:footnote>
  <w:footnote w:type="continuationSeparator" w:id="0">
    <w:p w14:paraId="2CCE7A93" w14:textId="77777777" w:rsidR="0046670C" w:rsidRDefault="0046670C"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62C221EB"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F307DA">
      <w:rPr>
        <w:b/>
        <w:bCs/>
      </w:rPr>
      <w:t>Einführung in die Organische Chemie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0C2871"/>
    <w:multiLevelType w:val="hybridMultilevel"/>
    <w:tmpl w:val="99FA9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2" w15:restartNumberingAfterBreak="0">
    <w:nsid w:val="2C06187D"/>
    <w:multiLevelType w:val="hybridMultilevel"/>
    <w:tmpl w:val="2BF85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5B42A5"/>
    <w:multiLevelType w:val="hybridMultilevel"/>
    <w:tmpl w:val="DA8E1B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1188591">
    <w:abstractNumId w:val="1"/>
  </w:num>
  <w:num w:numId="2" w16cid:durableId="1854149059">
    <w:abstractNumId w:val="2"/>
  </w:num>
  <w:num w:numId="3" w16cid:durableId="128283119">
    <w:abstractNumId w:val="0"/>
  </w:num>
  <w:num w:numId="4" w16cid:durableId="62524045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6226"/>
    <w:rsid w:val="000874B2"/>
    <w:rsid w:val="00097F36"/>
    <w:rsid w:val="000A566B"/>
    <w:rsid w:val="000B16C9"/>
    <w:rsid w:val="000B33AD"/>
    <w:rsid w:val="000B5988"/>
    <w:rsid w:val="000B610A"/>
    <w:rsid w:val="000B7195"/>
    <w:rsid w:val="000C6B19"/>
    <w:rsid w:val="000C755B"/>
    <w:rsid w:val="000D1196"/>
    <w:rsid w:val="000D26AD"/>
    <w:rsid w:val="000E1329"/>
    <w:rsid w:val="000E19C2"/>
    <w:rsid w:val="001009C8"/>
    <w:rsid w:val="0010546F"/>
    <w:rsid w:val="001061B7"/>
    <w:rsid w:val="00112C2D"/>
    <w:rsid w:val="00117BF4"/>
    <w:rsid w:val="00130C30"/>
    <w:rsid w:val="00130CDE"/>
    <w:rsid w:val="001330B6"/>
    <w:rsid w:val="00135631"/>
    <w:rsid w:val="0014401B"/>
    <w:rsid w:val="001478DF"/>
    <w:rsid w:val="00154E48"/>
    <w:rsid w:val="001645E3"/>
    <w:rsid w:val="00180FF0"/>
    <w:rsid w:val="00185D93"/>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665F"/>
    <w:rsid w:val="0023770B"/>
    <w:rsid w:val="00256035"/>
    <w:rsid w:val="00256A9A"/>
    <w:rsid w:val="00263669"/>
    <w:rsid w:val="00267CB2"/>
    <w:rsid w:val="002720CA"/>
    <w:rsid w:val="00272980"/>
    <w:rsid w:val="00273F8F"/>
    <w:rsid w:val="00284DD7"/>
    <w:rsid w:val="00284F3C"/>
    <w:rsid w:val="002863FC"/>
    <w:rsid w:val="00287711"/>
    <w:rsid w:val="00291C0D"/>
    <w:rsid w:val="002A2380"/>
    <w:rsid w:val="002B2C4E"/>
    <w:rsid w:val="002B3F65"/>
    <w:rsid w:val="002B42CB"/>
    <w:rsid w:val="002C1CC9"/>
    <w:rsid w:val="002C59B3"/>
    <w:rsid w:val="002C5AE6"/>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B51C9"/>
    <w:rsid w:val="003C185E"/>
    <w:rsid w:val="003C675F"/>
    <w:rsid w:val="003D1CAF"/>
    <w:rsid w:val="003D64D2"/>
    <w:rsid w:val="003D679F"/>
    <w:rsid w:val="003E08EB"/>
    <w:rsid w:val="003F3C7C"/>
    <w:rsid w:val="003F5BEF"/>
    <w:rsid w:val="00402AA1"/>
    <w:rsid w:val="00412186"/>
    <w:rsid w:val="00416978"/>
    <w:rsid w:val="0042089A"/>
    <w:rsid w:val="00424D26"/>
    <w:rsid w:val="00432DD3"/>
    <w:rsid w:val="00441ACE"/>
    <w:rsid w:val="00443E4D"/>
    <w:rsid w:val="00446C20"/>
    <w:rsid w:val="00460A6D"/>
    <w:rsid w:val="004621F8"/>
    <w:rsid w:val="004636CE"/>
    <w:rsid w:val="00464628"/>
    <w:rsid w:val="0046670C"/>
    <w:rsid w:val="0046752F"/>
    <w:rsid w:val="0047406F"/>
    <w:rsid w:val="00477880"/>
    <w:rsid w:val="00492E66"/>
    <w:rsid w:val="004935BF"/>
    <w:rsid w:val="004D050D"/>
    <w:rsid w:val="004D14B9"/>
    <w:rsid w:val="004D3429"/>
    <w:rsid w:val="004D3916"/>
    <w:rsid w:val="004D6E74"/>
    <w:rsid w:val="004D7583"/>
    <w:rsid w:val="004E26AC"/>
    <w:rsid w:val="004E444B"/>
    <w:rsid w:val="004F4753"/>
    <w:rsid w:val="00506215"/>
    <w:rsid w:val="00510C6A"/>
    <w:rsid w:val="00521676"/>
    <w:rsid w:val="00525265"/>
    <w:rsid w:val="00526408"/>
    <w:rsid w:val="005309C0"/>
    <w:rsid w:val="00534B6A"/>
    <w:rsid w:val="00536471"/>
    <w:rsid w:val="00537253"/>
    <w:rsid w:val="00537863"/>
    <w:rsid w:val="00541255"/>
    <w:rsid w:val="00545522"/>
    <w:rsid w:val="00551901"/>
    <w:rsid w:val="00552201"/>
    <w:rsid w:val="0055504E"/>
    <w:rsid w:val="00565E5D"/>
    <w:rsid w:val="00573969"/>
    <w:rsid w:val="005744B6"/>
    <w:rsid w:val="00576B84"/>
    <w:rsid w:val="00592851"/>
    <w:rsid w:val="00593629"/>
    <w:rsid w:val="00594D91"/>
    <w:rsid w:val="00595E34"/>
    <w:rsid w:val="005A4033"/>
    <w:rsid w:val="005A59A2"/>
    <w:rsid w:val="005B0E85"/>
    <w:rsid w:val="005C2229"/>
    <w:rsid w:val="005C51E3"/>
    <w:rsid w:val="005C62B7"/>
    <w:rsid w:val="005C6913"/>
    <w:rsid w:val="005C7847"/>
    <w:rsid w:val="005C7A5E"/>
    <w:rsid w:val="005D72DB"/>
    <w:rsid w:val="005E442F"/>
    <w:rsid w:val="005F23B6"/>
    <w:rsid w:val="00607C5F"/>
    <w:rsid w:val="006146AB"/>
    <w:rsid w:val="006179B8"/>
    <w:rsid w:val="006202A0"/>
    <w:rsid w:val="00626F5E"/>
    <w:rsid w:val="00627F8E"/>
    <w:rsid w:val="00644159"/>
    <w:rsid w:val="0064644E"/>
    <w:rsid w:val="00667E6A"/>
    <w:rsid w:val="00674CB5"/>
    <w:rsid w:val="0068437A"/>
    <w:rsid w:val="006848BD"/>
    <w:rsid w:val="006921AF"/>
    <w:rsid w:val="0069720E"/>
    <w:rsid w:val="006A33A2"/>
    <w:rsid w:val="006B02B8"/>
    <w:rsid w:val="006C034E"/>
    <w:rsid w:val="006C4600"/>
    <w:rsid w:val="006D6041"/>
    <w:rsid w:val="006E58EF"/>
    <w:rsid w:val="006F2F41"/>
    <w:rsid w:val="00705506"/>
    <w:rsid w:val="00712614"/>
    <w:rsid w:val="00712919"/>
    <w:rsid w:val="007169F9"/>
    <w:rsid w:val="007217D6"/>
    <w:rsid w:val="00724157"/>
    <w:rsid w:val="0073318D"/>
    <w:rsid w:val="007415ED"/>
    <w:rsid w:val="007434E6"/>
    <w:rsid w:val="00747F22"/>
    <w:rsid w:val="00761A87"/>
    <w:rsid w:val="007643CB"/>
    <w:rsid w:val="00765256"/>
    <w:rsid w:val="0077253A"/>
    <w:rsid w:val="00772AE8"/>
    <w:rsid w:val="007914CE"/>
    <w:rsid w:val="00795C09"/>
    <w:rsid w:val="007A57E2"/>
    <w:rsid w:val="007B72EE"/>
    <w:rsid w:val="007C2887"/>
    <w:rsid w:val="007C5575"/>
    <w:rsid w:val="007C5B52"/>
    <w:rsid w:val="007C6709"/>
    <w:rsid w:val="007E50C9"/>
    <w:rsid w:val="007F2F59"/>
    <w:rsid w:val="007F74B7"/>
    <w:rsid w:val="00803191"/>
    <w:rsid w:val="00821B0B"/>
    <w:rsid w:val="00823DD1"/>
    <w:rsid w:val="00836310"/>
    <w:rsid w:val="00857490"/>
    <w:rsid w:val="00862B5D"/>
    <w:rsid w:val="00865621"/>
    <w:rsid w:val="00870BD9"/>
    <w:rsid w:val="00872F94"/>
    <w:rsid w:val="008772D8"/>
    <w:rsid w:val="008800FA"/>
    <w:rsid w:val="00882545"/>
    <w:rsid w:val="0088387A"/>
    <w:rsid w:val="008848B3"/>
    <w:rsid w:val="008977BF"/>
    <w:rsid w:val="008A1276"/>
    <w:rsid w:val="008A6668"/>
    <w:rsid w:val="008B162B"/>
    <w:rsid w:val="008B33FB"/>
    <w:rsid w:val="008C3048"/>
    <w:rsid w:val="008D000A"/>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D780A"/>
    <w:rsid w:val="009E0A01"/>
    <w:rsid w:val="009F78E2"/>
    <w:rsid w:val="00A022D5"/>
    <w:rsid w:val="00A125A0"/>
    <w:rsid w:val="00A25AED"/>
    <w:rsid w:val="00A270FF"/>
    <w:rsid w:val="00A3585A"/>
    <w:rsid w:val="00A41646"/>
    <w:rsid w:val="00A43D6C"/>
    <w:rsid w:val="00A45364"/>
    <w:rsid w:val="00A50BD1"/>
    <w:rsid w:val="00A53189"/>
    <w:rsid w:val="00A56487"/>
    <w:rsid w:val="00A65D8B"/>
    <w:rsid w:val="00A67249"/>
    <w:rsid w:val="00A91D70"/>
    <w:rsid w:val="00AA132A"/>
    <w:rsid w:val="00AA1E30"/>
    <w:rsid w:val="00AA56D3"/>
    <w:rsid w:val="00AC3909"/>
    <w:rsid w:val="00AC6C89"/>
    <w:rsid w:val="00AD0E8D"/>
    <w:rsid w:val="00AD3B0A"/>
    <w:rsid w:val="00AE380F"/>
    <w:rsid w:val="00AE4575"/>
    <w:rsid w:val="00AF10EC"/>
    <w:rsid w:val="00AF493C"/>
    <w:rsid w:val="00B00DB5"/>
    <w:rsid w:val="00B00DE1"/>
    <w:rsid w:val="00B02583"/>
    <w:rsid w:val="00B04DA6"/>
    <w:rsid w:val="00B05861"/>
    <w:rsid w:val="00B1031D"/>
    <w:rsid w:val="00B10347"/>
    <w:rsid w:val="00B11655"/>
    <w:rsid w:val="00B17134"/>
    <w:rsid w:val="00B17B4A"/>
    <w:rsid w:val="00B20235"/>
    <w:rsid w:val="00B228DD"/>
    <w:rsid w:val="00B230FC"/>
    <w:rsid w:val="00B24FD7"/>
    <w:rsid w:val="00B33EF6"/>
    <w:rsid w:val="00B350AA"/>
    <w:rsid w:val="00B35FA9"/>
    <w:rsid w:val="00B413D7"/>
    <w:rsid w:val="00B42A0D"/>
    <w:rsid w:val="00B50497"/>
    <w:rsid w:val="00B67C29"/>
    <w:rsid w:val="00B731FD"/>
    <w:rsid w:val="00B737AF"/>
    <w:rsid w:val="00BA101C"/>
    <w:rsid w:val="00BB4BF8"/>
    <w:rsid w:val="00BB7377"/>
    <w:rsid w:val="00BC13E9"/>
    <w:rsid w:val="00BD0263"/>
    <w:rsid w:val="00BE3B29"/>
    <w:rsid w:val="00BE44CE"/>
    <w:rsid w:val="00C06268"/>
    <w:rsid w:val="00C20063"/>
    <w:rsid w:val="00C3311C"/>
    <w:rsid w:val="00C445EA"/>
    <w:rsid w:val="00C53080"/>
    <w:rsid w:val="00C63832"/>
    <w:rsid w:val="00C64AA0"/>
    <w:rsid w:val="00C71684"/>
    <w:rsid w:val="00C741D8"/>
    <w:rsid w:val="00C80936"/>
    <w:rsid w:val="00C80B4C"/>
    <w:rsid w:val="00C827D9"/>
    <w:rsid w:val="00C852AA"/>
    <w:rsid w:val="00CA1E46"/>
    <w:rsid w:val="00CA6AC7"/>
    <w:rsid w:val="00CB44B3"/>
    <w:rsid w:val="00CF1A63"/>
    <w:rsid w:val="00D00D08"/>
    <w:rsid w:val="00D00F19"/>
    <w:rsid w:val="00D02A59"/>
    <w:rsid w:val="00D15D7E"/>
    <w:rsid w:val="00D22DE0"/>
    <w:rsid w:val="00D24BC5"/>
    <w:rsid w:val="00D55689"/>
    <w:rsid w:val="00D57E3B"/>
    <w:rsid w:val="00D613B9"/>
    <w:rsid w:val="00D8126D"/>
    <w:rsid w:val="00D84359"/>
    <w:rsid w:val="00D873CC"/>
    <w:rsid w:val="00D95A6E"/>
    <w:rsid w:val="00DA277E"/>
    <w:rsid w:val="00DA6FAF"/>
    <w:rsid w:val="00DB3429"/>
    <w:rsid w:val="00DB3874"/>
    <w:rsid w:val="00DB521E"/>
    <w:rsid w:val="00DC1218"/>
    <w:rsid w:val="00DC2DDE"/>
    <w:rsid w:val="00DC502B"/>
    <w:rsid w:val="00DD6A86"/>
    <w:rsid w:val="00DE4064"/>
    <w:rsid w:val="00DF2AD7"/>
    <w:rsid w:val="00DF63B6"/>
    <w:rsid w:val="00E0451A"/>
    <w:rsid w:val="00E06DE7"/>
    <w:rsid w:val="00E143BE"/>
    <w:rsid w:val="00E219AC"/>
    <w:rsid w:val="00E26966"/>
    <w:rsid w:val="00E31D2D"/>
    <w:rsid w:val="00E33A69"/>
    <w:rsid w:val="00E411F7"/>
    <w:rsid w:val="00E634B0"/>
    <w:rsid w:val="00E868F1"/>
    <w:rsid w:val="00E8764A"/>
    <w:rsid w:val="00E91B25"/>
    <w:rsid w:val="00EA2273"/>
    <w:rsid w:val="00EA58AF"/>
    <w:rsid w:val="00EA6EE8"/>
    <w:rsid w:val="00EB159D"/>
    <w:rsid w:val="00EB2629"/>
    <w:rsid w:val="00EB3CE0"/>
    <w:rsid w:val="00EC0FEC"/>
    <w:rsid w:val="00ED18D5"/>
    <w:rsid w:val="00EE25F9"/>
    <w:rsid w:val="00EE3EF3"/>
    <w:rsid w:val="00EE6C85"/>
    <w:rsid w:val="00EF2823"/>
    <w:rsid w:val="00F02F3A"/>
    <w:rsid w:val="00F15D2E"/>
    <w:rsid w:val="00F167DC"/>
    <w:rsid w:val="00F22CDF"/>
    <w:rsid w:val="00F307DA"/>
    <w:rsid w:val="00F31B7D"/>
    <w:rsid w:val="00F358C2"/>
    <w:rsid w:val="00F43EB8"/>
    <w:rsid w:val="00F441D9"/>
    <w:rsid w:val="00F527AC"/>
    <w:rsid w:val="00F53E7B"/>
    <w:rsid w:val="00F57BAC"/>
    <w:rsid w:val="00F64D23"/>
    <w:rsid w:val="00F75A90"/>
    <w:rsid w:val="00F83BCA"/>
    <w:rsid w:val="00F848EA"/>
    <w:rsid w:val="00F9748F"/>
    <w:rsid w:val="00F97591"/>
    <w:rsid w:val="00F97A60"/>
    <w:rsid w:val="00FB34D7"/>
    <w:rsid w:val="00FB3FF9"/>
    <w:rsid w:val="00FB633A"/>
    <w:rsid w:val="00FB7949"/>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1"/>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 w:type="paragraph" w:styleId="KeinLeerraum">
    <w:name w:val="No Spacing"/>
    <w:uiPriority w:val="1"/>
    <w:qFormat/>
    <w:rsid w:val="0071291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7804180">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7925951">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56173478">
      <w:bodyDiv w:val="1"/>
      <w:marLeft w:val="0"/>
      <w:marRight w:val="0"/>
      <w:marTop w:val="0"/>
      <w:marBottom w:val="0"/>
      <w:divBdr>
        <w:top w:val="none" w:sz="0" w:space="0" w:color="auto"/>
        <w:left w:val="none" w:sz="0" w:space="0" w:color="auto"/>
        <w:bottom w:val="none" w:sz="0" w:space="0" w:color="auto"/>
        <w:right w:val="none" w:sz="0" w:space="0" w:color="auto"/>
      </w:divBdr>
    </w:div>
    <w:div w:id="59131880">
      <w:bodyDiv w:val="1"/>
      <w:marLeft w:val="0"/>
      <w:marRight w:val="0"/>
      <w:marTop w:val="0"/>
      <w:marBottom w:val="0"/>
      <w:divBdr>
        <w:top w:val="none" w:sz="0" w:space="0" w:color="auto"/>
        <w:left w:val="none" w:sz="0" w:space="0" w:color="auto"/>
        <w:bottom w:val="none" w:sz="0" w:space="0" w:color="auto"/>
        <w:right w:val="none" w:sz="0" w:space="0" w:color="auto"/>
      </w:divBdr>
    </w:div>
    <w:div w:id="65030106">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3166309">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17532324">
      <w:bodyDiv w:val="1"/>
      <w:marLeft w:val="0"/>
      <w:marRight w:val="0"/>
      <w:marTop w:val="0"/>
      <w:marBottom w:val="0"/>
      <w:divBdr>
        <w:top w:val="none" w:sz="0" w:space="0" w:color="auto"/>
        <w:left w:val="none" w:sz="0" w:space="0" w:color="auto"/>
        <w:bottom w:val="none" w:sz="0" w:space="0" w:color="auto"/>
        <w:right w:val="none" w:sz="0" w:space="0" w:color="auto"/>
      </w:divBdr>
    </w:div>
    <w:div w:id="119807234">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46288898">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5806297">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3060008">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78278725">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1361068">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198857147">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5989898">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82880451">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3314979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6276634">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393041507">
      <w:bodyDiv w:val="1"/>
      <w:marLeft w:val="0"/>
      <w:marRight w:val="0"/>
      <w:marTop w:val="0"/>
      <w:marBottom w:val="0"/>
      <w:divBdr>
        <w:top w:val="none" w:sz="0" w:space="0" w:color="auto"/>
        <w:left w:val="none" w:sz="0" w:space="0" w:color="auto"/>
        <w:bottom w:val="none" w:sz="0" w:space="0" w:color="auto"/>
        <w:right w:val="none" w:sz="0" w:space="0" w:color="auto"/>
      </w:divBdr>
    </w:div>
    <w:div w:id="396166308">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7797776">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39641275">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3041726">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12843436">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5312041">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2031883">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0937988">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38533019">
      <w:bodyDiv w:val="1"/>
      <w:marLeft w:val="0"/>
      <w:marRight w:val="0"/>
      <w:marTop w:val="0"/>
      <w:marBottom w:val="0"/>
      <w:divBdr>
        <w:top w:val="none" w:sz="0" w:space="0" w:color="auto"/>
        <w:left w:val="none" w:sz="0" w:space="0" w:color="auto"/>
        <w:bottom w:val="none" w:sz="0" w:space="0" w:color="auto"/>
        <w:right w:val="none" w:sz="0" w:space="0" w:color="auto"/>
      </w:divBdr>
    </w:div>
    <w:div w:id="639190705">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7519063">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0429571">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5376492">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4090501">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4016723">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2041327">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705309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895699451">
      <w:bodyDiv w:val="1"/>
      <w:marLeft w:val="0"/>
      <w:marRight w:val="0"/>
      <w:marTop w:val="0"/>
      <w:marBottom w:val="0"/>
      <w:divBdr>
        <w:top w:val="none" w:sz="0" w:space="0" w:color="auto"/>
        <w:left w:val="none" w:sz="0" w:space="0" w:color="auto"/>
        <w:bottom w:val="none" w:sz="0" w:space="0" w:color="auto"/>
        <w:right w:val="none" w:sz="0" w:space="0" w:color="auto"/>
      </w:divBdr>
    </w:div>
    <w:div w:id="911348561">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29241719">
      <w:bodyDiv w:val="1"/>
      <w:marLeft w:val="0"/>
      <w:marRight w:val="0"/>
      <w:marTop w:val="0"/>
      <w:marBottom w:val="0"/>
      <w:divBdr>
        <w:top w:val="none" w:sz="0" w:space="0" w:color="auto"/>
        <w:left w:val="none" w:sz="0" w:space="0" w:color="auto"/>
        <w:bottom w:val="none" w:sz="0" w:space="0" w:color="auto"/>
        <w:right w:val="none" w:sz="0" w:space="0" w:color="auto"/>
      </w:divBdr>
    </w:div>
    <w:div w:id="933242870">
      <w:bodyDiv w:val="1"/>
      <w:marLeft w:val="0"/>
      <w:marRight w:val="0"/>
      <w:marTop w:val="0"/>
      <w:marBottom w:val="0"/>
      <w:divBdr>
        <w:top w:val="none" w:sz="0" w:space="0" w:color="auto"/>
        <w:left w:val="none" w:sz="0" w:space="0" w:color="auto"/>
        <w:bottom w:val="none" w:sz="0" w:space="0" w:color="auto"/>
        <w:right w:val="none" w:sz="0" w:space="0" w:color="auto"/>
      </w:divBdr>
    </w:div>
    <w:div w:id="938413540">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75798134">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6468593">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7770465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095906478">
      <w:bodyDiv w:val="1"/>
      <w:marLeft w:val="0"/>
      <w:marRight w:val="0"/>
      <w:marTop w:val="0"/>
      <w:marBottom w:val="0"/>
      <w:divBdr>
        <w:top w:val="none" w:sz="0" w:space="0" w:color="auto"/>
        <w:left w:val="none" w:sz="0" w:space="0" w:color="auto"/>
        <w:bottom w:val="none" w:sz="0" w:space="0" w:color="auto"/>
        <w:right w:val="none" w:sz="0" w:space="0" w:color="auto"/>
      </w:divBdr>
    </w:div>
    <w:div w:id="1097367062">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17026630">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34248306">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6886319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85171719">
      <w:bodyDiv w:val="1"/>
      <w:marLeft w:val="0"/>
      <w:marRight w:val="0"/>
      <w:marTop w:val="0"/>
      <w:marBottom w:val="0"/>
      <w:divBdr>
        <w:top w:val="none" w:sz="0" w:space="0" w:color="auto"/>
        <w:left w:val="none" w:sz="0" w:space="0" w:color="auto"/>
        <w:bottom w:val="none" w:sz="0" w:space="0" w:color="auto"/>
        <w:right w:val="none" w:sz="0" w:space="0" w:color="auto"/>
      </w:divBdr>
    </w:div>
    <w:div w:id="1195773103">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5409921">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26379790">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883579">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88661946">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293095979">
      <w:bodyDiv w:val="1"/>
      <w:marLeft w:val="0"/>
      <w:marRight w:val="0"/>
      <w:marTop w:val="0"/>
      <w:marBottom w:val="0"/>
      <w:divBdr>
        <w:top w:val="none" w:sz="0" w:space="0" w:color="auto"/>
        <w:left w:val="none" w:sz="0" w:space="0" w:color="auto"/>
        <w:bottom w:val="none" w:sz="0" w:space="0" w:color="auto"/>
        <w:right w:val="none" w:sz="0" w:space="0" w:color="auto"/>
      </w:divBdr>
    </w:div>
    <w:div w:id="1297956976">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0791082">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46175095">
      <w:bodyDiv w:val="1"/>
      <w:marLeft w:val="0"/>
      <w:marRight w:val="0"/>
      <w:marTop w:val="0"/>
      <w:marBottom w:val="0"/>
      <w:divBdr>
        <w:top w:val="none" w:sz="0" w:space="0" w:color="auto"/>
        <w:left w:val="none" w:sz="0" w:space="0" w:color="auto"/>
        <w:bottom w:val="none" w:sz="0" w:space="0" w:color="auto"/>
        <w:right w:val="none" w:sz="0" w:space="0" w:color="auto"/>
      </w:divBdr>
    </w:div>
    <w:div w:id="1365012713">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82095796">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398015609">
      <w:bodyDiv w:val="1"/>
      <w:marLeft w:val="0"/>
      <w:marRight w:val="0"/>
      <w:marTop w:val="0"/>
      <w:marBottom w:val="0"/>
      <w:divBdr>
        <w:top w:val="none" w:sz="0" w:space="0" w:color="auto"/>
        <w:left w:val="none" w:sz="0" w:space="0" w:color="auto"/>
        <w:bottom w:val="none" w:sz="0" w:space="0" w:color="auto"/>
        <w:right w:val="none" w:sz="0" w:space="0" w:color="auto"/>
      </w:divBdr>
    </w:div>
    <w:div w:id="1400135195">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18285341">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52091300">
      <w:bodyDiv w:val="1"/>
      <w:marLeft w:val="0"/>
      <w:marRight w:val="0"/>
      <w:marTop w:val="0"/>
      <w:marBottom w:val="0"/>
      <w:divBdr>
        <w:top w:val="none" w:sz="0" w:space="0" w:color="auto"/>
        <w:left w:val="none" w:sz="0" w:space="0" w:color="auto"/>
        <w:bottom w:val="none" w:sz="0" w:space="0" w:color="auto"/>
        <w:right w:val="none" w:sz="0" w:space="0" w:color="auto"/>
      </w:divBdr>
    </w:div>
    <w:div w:id="1460801653">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3257580">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35918454">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578390">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596943196">
      <w:bodyDiv w:val="1"/>
      <w:marLeft w:val="0"/>
      <w:marRight w:val="0"/>
      <w:marTop w:val="0"/>
      <w:marBottom w:val="0"/>
      <w:divBdr>
        <w:top w:val="none" w:sz="0" w:space="0" w:color="auto"/>
        <w:left w:val="none" w:sz="0" w:space="0" w:color="auto"/>
        <w:bottom w:val="none" w:sz="0" w:space="0" w:color="auto"/>
        <w:right w:val="none" w:sz="0" w:space="0" w:color="auto"/>
      </w:divBdr>
    </w:div>
    <w:div w:id="1597056227">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10757105">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0127364">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0418851">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59253548">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791975531">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5969942">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07033110">
      <w:bodyDiv w:val="1"/>
      <w:marLeft w:val="0"/>
      <w:marRight w:val="0"/>
      <w:marTop w:val="0"/>
      <w:marBottom w:val="0"/>
      <w:divBdr>
        <w:top w:val="none" w:sz="0" w:space="0" w:color="auto"/>
        <w:left w:val="none" w:sz="0" w:space="0" w:color="auto"/>
        <w:bottom w:val="none" w:sz="0" w:space="0" w:color="auto"/>
        <w:right w:val="none" w:sz="0" w:space="0" w:color="auto"/>
      </w:divBdr>
    </w:div>
    <w:div w:id="1914580476">
      <w:bodyDiv w:val="1"/>
      <w:marLeft w:val="0"/>
      <w:marRight w:val="0"/>
      <w:marTop w:val="0"/>
      <w:marBottom w:val="0"/>
      <w:divBdr>
        <w:top w:val="none" w:sz="0" w:space="0" w:color="auto"/>
        <w:left w:val="none" w:sz="0" w:space="0" w:color="auto"/>
        <w:bottom w:val="none" w:sz="0" w:space="0" w:color="auto"/>
        <w:right w:val="none" w:sz="0" w:space="0" w:color="auto"/>
      </w:divBdr>
    </w:div>
    <w:div w:id="1927422844">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38366439">
      <w:bodyDiv w:val="1"/>
      <w:marLeft w:val="0"/>
      <w:marRight w:val="0"/>
      <w:marTop w:val="0"/>
      <w:marBottom w:val="0"/>
      <w:divBdr>
        <w:top w:val="none" w:sz="0" w:space="0" w:color="auto"/>
        <w:left w:val="none" w:sz="0" w:space="0" w:color="auto"/>
        <w:bottom w:val="none" w:sz="0" w:space="0" w:color="auto"/>
        <w:right w:val="none" w:sz="0" w:space="0" w:color="auto"/>
      </w:divBdr>
    </w:div>
    <w:div w:id="194336887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70090293">
      <w:bodyDiv w:val="1"/>
      <w:marLeft w:val="0"/>
      <w:marRight w:val="0"/>
      <w:marTop w:val="0"/>
      <w:marBottom w:val="0"/>
      <w:divBdr>
        <w:top w:val="none" w:sz="0" w:space="0" w:color="auto"/>
        <w:left w:val="none" w:sz="0" w:space="0" w:color="auto"/>
        <w:bottom w:val="none" w:sz="0" w:space="0" w:color="auto"/>
        <w:right w:val="none" w:sz="0" w:space="0" w:color="auto"/>
      </w:divBdr>
    </w:div>
    <w:div w:id="1978222838">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25278694">
      <w:bodyDiv w:val="1"/>
      <w:marLeft w:val="0"/>
      <w:marRight w:val="0"/>
      <w:marTop w:val="0"/>
      <w:marBottom w:val="0"/>
      <w:divBdr>
        <w:top w:val="none" w:sz="0" w:space="0" w:color="auto"/>
        <w:left w:val="none" w:sz="0" w:space="0" w:color="auto"/>
        <w:bottom w:val="none" w:sz="0" w:space="0" w:color="auto"/>
        <w:right w:val="none" w:sz="0" w:space="0" w:color="auto"/>
      </w:divBdr>
    </w:div>
    <w:div w:id="2031567908">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094928628">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1878323">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4397553">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306</Words>
  <Characters>1929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5</cp:revision>
  <dcterms:created xsi:type="dcterms:W3CDTF">2026-02-03T15:20:00Z</dcterms:created>
  <dcterms:modified xsi:type="dcterms:W3CDTF">2026-02-24T15:56:00Z</dcterms:modified>
</cp:coreProperties>
</file>